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FAEC" w14:textId="77777777" w:rsidR="00E033AD" w:rsidRDefault="00E033AD">
      <w:pPr>
        <w:rPr>
          <w:rFonts w:ascii="Roboto" w:eastAsia="Roboto" w:hAnsi="Roboto" w:cs="Roboto"/>
          <w:b/>
          <w:color w:val="434343"/>
        </w:rPr>
      </w:pPr>
    </w:p>
    <w:p w14:paraId="47751138" w14:textId="77777777" w:rsidR="002479B0" w:rsidRDefault="002479B0">
      <w:pPr>
        <w:jc w:val="center"/>
        <w:rPr>
          <w:rFonts w:ascii="Roboto" w:eastAsia="Roboto" w:hAnsi="Roboto" w:cs="Roboto"/>
          <w:b/>
          <w:color w:val="434343"/>
          <w:sz w:val="28"/>
          <w:szCs w:val="28"/>
        </w:rPr>
      </w:pPr>
      <w:r>
        <w:rPr>
          <w:rFonts w:ascii="Roboto" w:eastAsia="Roboto" w:hAnsi="Roboto" w:cs="Roboto"/>
          <w:b/>
          <w:color w:val="434343"/>
          <w:sz w:val="28"/>
          <w:szCs w:val="28"/>
        </w:rPr>
        <w:t>ANEXO 3.</w:t>
      </w:r>
    </w:p>
    <w:p w14:paraId="47C9EAB4" w14:textId="4925BA9E" w:rsidR="00E033AD" w:rsidRDefault="00000000">
      <w:pPr>
        <w:jc w:val="center"/>
        <w:rPr>
          <w:rFonts w:ascii="Roboto" w:eastAsia="Roboto" w:hAnsi="Roboto" w:cs="Roboto"/>
          <w:b/>
          <w:color w:val="434343"/>
          <w:sz w:val="28"/>
          <w:szCs w:val="28"/>
        </w:rPr>
      </w:pPr>
      <w:r>
        <w:rPr>
          <w:rFonts w:ascii="Roboto" w:eastAsia="Roboto" w:hAnsi="Roboto" w:cs="Roboto"/>
          <w:b/>
          <w:color w:val="434343"/>
          <w:sz w:val="28"/>
          <w:szCs w:val="28"/>
        </w:rPr>
        <w:t>CARTA DE INTENCIÓN DEL APORTANTE</w:t>
      </w:r>
    </w:p>
    <w:p w14:paraId="283DD35C" w14:textId="77777777" w:rsidR="00E033AD" w:rsidRDefault="00000000">
      <w:pPr>
        <w:jc w:val="center"/>
        <w:rPr>
          <w:rFonts w:ascii="Roboto" w:eastAsia="Roboto" w:hAnsi="Roboto" w:cs="Roboto"/>
          <w:b/>
          <w:color w:val="434343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>Modalidad “Proyectos con Aportes de Terceros (PAT)”</w:t>
      </w:r>
    </w:p>
    <w:p w14:paraId="66E22D56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3435"/>
        <w:gridCol w:w="3405"/>
      </w:tblGrid>
      <w:tr w:rsidR="00E033AD" w14:paraId="5E4F27F7" w14:textId="77777777">
        <w:tc>
          <w:tcPr>
            <w:tcW w:w="21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0D2FF"/>
            <w:vAlign w:val="center"/>
          </w:tcPr>
          <w:p w14:paraId="0DF22FEF" w14:textId="77777777" w:rsidR="00E033AD" w:rsidRDefault="00000000">
            <w:pP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Nombre Titular del Proyecto</w:t>
            </w:r>
          </w:p>
        </w:tc>
        <w:tc>
          <w:tcPr>
            <w:tcW w:w="6840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1F25A8B0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  <w:p w14:paraId="02C518A5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</w:tc>
      </w:tr>
      <w:tr w:rsidR="00E033AD" w14:paraId="01AD7F1D" w14:textId="77777777">
        <w:tc>
          <w:tcPr>
            <w:tcW w:w="21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0D2FF"/>
            <w:vAlign w:val="center"/>
          </w:tcPr>
          <w:p w14:paraId="1DBD0727" w14:textId="77777777" w:rsidR="00E033AD" w:rsidRDefault="00000000">
            <w:pP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Identificación del Titular</w:t>
            </w:r>
          </w:p>
        </w:tc>
        <w:tc>
          <w:tcPr>
            <w:tcW w:w="6840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77C8142B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  <w:p w14:paraId="51BAADE1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</w:tc>
      </w:tr>
      <w:tr w:rsidR="00E033AD" w14:paraId="5CE2D8ED" w14:textId="77777777">
        <w:tc>
          <w:tcPr>
            <w:tcW w:w="21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0D2FF"/>
            <w:vAlign w:val="center"/>
          </w:tcPr>
          <w:p w14:paraId="77F21E00" w14:textId="77777777" w:rsidR="00E033AD" w:rsidRDefault="00000000">
            <w:pP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Nombre del Proyecto</w:t>
            </w:r>
          </w:p>
        </w:tc>
        <w:tc>
          <w:tcPr>
            <w:tcW w:w="6840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1E75D520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  <w:p w14:paraId="297DDF0E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</w:tc>
      </w:tr>
      <w:tr w:rsidR="00E033AD" w14:paraId="3590209E" w14:textId="7777777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B7B7B7"/>
              <w:left w:val="single" w:sz="4" w:space="0" w:color="B7B7B7"/>
              <w:right w:val="single" w:sz="4" w:space="0" w:color="B7B7B7"/>
            </w:tcBorders>
            <w:shd w:val="clear" w:color="auto" w:fill="A0D2FF"/>
            <w:vAlign w:val="center"/>
          </w:tcPr>
          <w:p w14:paraId="05A8E8D3" w14:textId="77777777" w:rsidR="00E033AD" w:rsidRDefault="00000000">
            <w:pP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Datos del Aportante</w:t>
            </w:r>
          </w:p>
          <w:p w14:paraId="3BF88945" w14:textId="77777777" w:rsidR="00E033AD" w:rsidRDefault="00000000">
            <w:pP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 xml:space="preserve">(Marque con una </w:t>
            </w: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 xml:space="preserve"> el tipo correspondiente)</w:t>
            </w:r>
          </w:p>
        </w:tc>
        <w:tc>
          <w:tcPr>
            <w:tcW w:w="343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B6F2C2" w14:textId="77777777" w:rsidR="00E033AD" w:rsidRDefault="00000000">
            <w:pPr>
              <w:jc w:val="center"/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___ Persona Natural</w:t>
            </w:r>
          </w:p>
        </w:tc>
        <w:tc>
          <w:tcPr>
            <w:tcW w:w="34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D8BDC63" w14:textId="77777777" w:rsidR="00E033AD" w:rsidRDefault="00000000">
            <w:pPr>
              <w:jc w:val="center"/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___ Persona Jurídica</w:t>
            </w:r>
          </w:p>
          <w:p w14:paraId="6992889F" w14:textId="77777777" w:rsidR="00E033AD" w:rsidRDefault="00E033AD">
            <w:pPr>
              <w:jc w:val="center"/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</w:p>
        </w:tc>
      </w:tr>
      <w:tr w:rsidR="00E033AD" w14:paraId="71306EC6" w14:textId="77777777">
        <w:trPr>
          <w:trHeight w:val="182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0D2FF"/>
            <w:vAlign w:val="center"/>
          </w:tcPr>
          <w:p w14:paraId="7540139A" w14:textId="77777777" w:rsidR="00E033AD" w:rsidRDefault="00E0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3D02B7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Nombre: ___________________________________</w:t>
            </w:r>
          </w:p>
          <w:p w14:paraId="5D9E056A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___________________________________</w:t>
            </w:r>
          </w:p>
          <w:p w14:paraId="124292AB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Identificación: ___________________________________</w:t>
            </w:r>
          </w:p>
          <w:p w14:paraId="1F0177D3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___________________________________</w:t>
            </w:r>
          </w:p>
        </w:tc>
        <w:tc>
          <w:tcPr>
            <w:tcW w:w="34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65E9AFE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Razón Social: </w:t>
            </w:r>
          </w:p>
          <w:p w14:paraId="466CC4BC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___________________________________</w:t>
            </w:r>
          </w:p>
          <w:p w14:paraId="55C43E8E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___________________________________</w:t>
            </w:r>
          </w:p>
          <w:p w14:paraId="64A0BAC1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NIT: ______________________________</w:t>
            </w:r>
          </w:p>
          <w:p w14:paraId="052970E8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Representante Legal: </w:t>
            </w:r>
          </w:p>
          <w:p w14:paraId="21DD3240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___________________________________</w:t>
            </w:r>
          </w:p>
          <w:p w14:paraId="3DDD7D0B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Identificación: </w:t>
            </w:r>
          </w:p>
          <w:p w14:paraId="7512E6E2" w14:textId="77777777" w:rsidR="00E033AD" w:rsidRDefault="00000000">
            <w:pPr>
              <w:spacing w:line="360" w:lineRule="auto"/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___________________________________</w:t>
            </w:r>
          </w:p>
        </w:tc>
      </w:tr>
      <w:tr w:rsidR="00E033AD" w14:paraId="7A387EF7" w14:textId="77777777">
        <w:trPr>
          <w:trHeight w:val="624"/>
        </w:trPr>
        <w:tc>
          <w:tcPr>
            <w:tcW w:w="21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0D2FF"/>
            <w:vAlign w:val="center"/>
          </w:tcPr>
          <w:p w14:paraId="6A1699BD" w14:textId="77777777" w:rsidR="00E033AD" w:rsidRDefault="00000000">
            <w:pP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Valor de Aporte</w:t>
            </w:r>
          </w:p>
          <w:p w14:paraId="0014D296" w14:textId="77777777" w:rsidR="00E033AD" w:rsidRDefault="00000000">
            <w:pPr>
              <w:rPr>
                <w:rFonts w:ascii="Roboto" w:eastAsia="Roboto" w:hAnsi="Roboto" w:cs="Roboto"/>
                <w:color w:val="434343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*</w:t>
            </w:r>
            <w:r>
              <w:rPr>
                <w:rFonts w:ascii="Roboto" w:eastAsia="Roboto" w:hAnsi="Roboto" w:cs="Roboto"/>
                <w:color w:val="434343"/>
                <w:sz w:val="16"/>
                <w:szCs w:val="16"/>
              </w:rPr>
              <w:t xml:space="preserve">Recuerde que para la postulación, este valor debe corresponder mínimo al 30% de la partida, entre uno o más aportantes.  </w:t>
            </w:r>
          </w:p>
        </w:tc>
        <w:tc>
          <w:tcPr>
            <w:tcW w:w="6840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39DF7FB0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  <w:p w14:paraId="4E324972" w14:textId="77777777" w:rsidR="00E033AD" w:rsidRDefault="00000000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$___________________________________________</w:t>
            </w:r>
          </w:p>
        </w:tc>
      </w:tr>
      <w:tr w:rsidR="00E033AD" w14:paraId="01F0166D" w14:textId="77777777">
        <w:trPr>
          <w:trHeight w:val="525"/>
        </w:trPr>
        <w:tc>
          <w:tcPr>
            <w:tcW w:w="216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0D2FF"/>
            <w:vAlign w:val="center"/>
          </w:tcPr>
          <w:p w14:paraId="646BC0CA" w14:textId="77777777" w:rsidR="00E033AD" w:rsidRDefault="00000000">
            <w:pP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20"/>
                <w:szCs w:val="20"/>
              </w:rPr>
              <w:t>Título de Aporte</w:t>
            </w:r>
          </w:p>
        </w:tc>
        <w:tc>
          <w:tcPr>
            <w:tcW w:w="6840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14CFF75A" w14:textId="77777777" w:rsidR="00E033AD" w:rsidRDefault="00E033AD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  <w:p w14:paraId="0950F5BD" w14:textId="77777777" w:rsidR="00E033AD" w:rsidRDefault="00000000">
            <w:pPr>
              <w:jc w:val="both"/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Donación ______    Inversión _______</w:t>
            </w:r>
          </w:p>
        </w:tc>
      </w:tr>
    </w:tbl>
    <w:p w14:paraId="72990100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72C8600D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0C19B7A8" w14:textId="77777777" w:rsidR="00E033AD" w:rsidRDefault="00000000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En atención a las condiciones establecidas en el artículo 2.12.2.3.1. del Decreto 697 de 2020, el Aportante previamente identificado, contribuyente del impuesto de renta y complementarios, declara conocer a cabalidad el Proyecto presentado a la convocatoria 2023 </w:t>
      </w:r>
      <w:r>
        <w:rPr>
          <w:rFonts w:ascii="Roboto" w:eastAsia="Roboto" w:hAnsi="Roboto" w:cs="Roboto"/>
          <w:i/>
          <w:color w:val="434343"/>
          <w:sz w:val="20"/>
          <w:szCs w:val="20"/>
        </w:rPr>
        <w:t>“CULTURA VIVA”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 por parte del Titular, y manifiesta su disposición a aportar el valor aquí señalado.</w:t>
      </w:r>
    </w:p>
    <w:p w14:paraId="51A74EEB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1A8B71A1" w14:textId="77777777" w:rsidR="00E033AD" w:rsidRDefault="00000000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Adicionalmente, declara de forma voluntaria que:</w:t>
      </w:r>
    </w:p>
    <w:p w14:paraId="7292E24F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Conoce y entiende la naturaleza jurídica del beneficio tributario y su subsecuente Certificado de Inversión o Donación – CID, así como las condiciones de su aplicación y comercialización. </w:t>
      </w:r>
    </w:p>
    <w:p w14:paraId="0800F314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Comprende que es su responsabilidad la aplicación efectiva del beneficio tributario dentro de las condiciones de ley y los procedimientos establecidos por las entidades competentes.</w:t>
      </w:r>
    </w:p>
    <w:p w14:paraId="2779FBD7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Sus recursos e ingresos no provienen de lavado de activos, financiación del terrorismo, narcotráfico, captación ilegal de dineros y en general cualquier actividad ilícita y están ligados al desarrollo normal de las actividades propias de su objeto social.</w:t>
      </w:r>
    </w:p>
    <w:p w14:paraId="0DBF3C14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Respetará todos los derechos de propiedad intelectual de aquellas creaciones resultantes del Proyecto presentado por el Titular en la convocatoria CoCrea 2023.</w:t>
      </w:r>
    </w:p>
    <w:p w14:paraId="7C707DFD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Entiende que el aporte debe ser realizado únicamente en dinero. </w:t>
      </w:r>
    </w:p>
    <w:p w14:paraId="029E51FE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Realizará su aporte al Proyecto del Titular bajo su propia cuenta y riesgo, y que CoCrea no asume ninguna responsabilidad frente a cualquier situación imprevista del Proyecto que impida su </w:t>
      </w:r>
      <w:r>
        <w:rPr>
          <w:rFonts w:ascii="Roboto" w:eastAsia="Roboto" w:hAnsi="Roboto" w:cs="Roboto"/>
          <w:color w:val="434343"/>
          <w:sz w:val="20"/>
          <w:szCs w:val="20"/>
        </w:rPr>
        <w:lastRenderedPageBreak/>
        <w:t>adecuada y exitosa terminación bien sea por sobrecostos, retrasos o cualquier otro tipo de motivos, sean o no responsabilidad del Titular.</w:t>
      </w:r>
    </w:p>
    <w:p w14:paraId="0EBC3326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Conoce el contenido del Proyecto, los objetivos, productos, entregables e impactos con los que debe cumplir el Titular en el evento de ser aprobado</w:t>
      </w:r>
      <w:r>
        <w:rPr>
          <w:rFonts w:ascii="Roboto" w:eastAsia="Roboto" w:hAnsi="Roboto" w:cs="Roboto"/>
          <w:color w:val="434343"/>
          <w:sz w:val="20"/>
          <w:szCs w:val="20"/>
          <w:vertAlign w:val="superscript"/>
        </w:rPr>
        <w:footnoteReference w:id="1"/>
      </w:r>
      <w:r>
        <w:rPr>
          <w:rFonts w:ascii="Roboto" w:eastAsia="Roboto" w:hAnsi="Roboto" w:cs="Roboto"/>
          <w:color w:val="434343"/>
          <w:sz w:val="20"/>
          <w:szCs w:val="20"/>
        </w:rPr>
        <w:t>, así como las condiciones para acceder al beneficio tributario establecidas en el Decreto 697 de 2020 y sus normas reglamentarias, por lo que la manifestación de aportar no le genera un derecho automático de acceder al mismo.</w:t>
      </w:r>
    </w:p>
    <w:p w14:paraId="65030349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El Aportante seleccionó el Proyecto como resultado de análisis propios de conveniencia, pertinencia y riesgo; y que hizo toda la debida diligencia que estuvo a su alcance para tomar una decisión bien informada del Proyecto en el que aportará.</w:t>
      </w:r>
    </w:p>
    <w:p w14:paraId="3FA1E721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De existir acuerdos adicionales con el Titular del Proyecto, estos no involucran a CoCrea y por lo tanto la eximen de cualquier obligación derivada de los mismos. </w:t>
      </w:r>
    </w:p>
    <w:p w14:paraId="412CAE23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Los recursos que aporte serán destinados exclusivamente al Proyecto.</w:t>
      </w:r>
    </w:p>
    <w:p w14:paraId="6A2143B0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Entregará los documentos solicitados por CoCrea y/o el Ministerio de Cultura para la emisión del Certificado de Inversión o Donación- CID.</w:t>
      </w:r>
    </w:p>
    <w:p w14:paraId="192EA203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Conoce los Términos de Referencia de la Convocatoria 2023 </w:t>
      </w:r>
      <w:r>
        <w:rPr>
          <w:rFonts w:ascii="Roboto" w:eastAsia="Roboto" w:hAnsi="Roboto" w:cs="Roboto"/>
          <w:i/>
          <w:color w:val="434343"/>
          <w:sz w:val="20"/>
          <w:szCs w:val="20"/>
        </w:rPr>
        <w:t>“CULTURA VIVA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”. </w:t>
      </w:r>
    </w:p>
    <w:p w14:paraId="2D0A1639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Comprende que las competencias del Ministerio de Cultura y CoCrea en relación con el incentivo tributario de que trata el Decreto 697 de 2020, se limitan al proceso de convocatoria y la expedición de Certificados de Incentivos y Donación (CID). </w:t>
      </w:r>
    </w:p>
    <w:p w14:paraId="770346F8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 xml:space="preserve">Comprende que el presente beneficio no lo exime de cumplir con las demás obligaciones y restricciones existentes en materia tributaria. </w:t>
      </w:r>
    </w:p>
    <w:p w14:paraId="53C6961F" w14:textId="77777777" w:rsidR="00E033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La persona que suscribe el presente documento tiene la capacidad y está facultado para obligarse conforme lo señalado en el presente documento.</w:t>
      </w:r>
    </w:p>
    <w:p w14:paraId="047A112F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59F1FD75" w14:textId="77777777" w:rsidR="00E033AD" w:rsidRDefault="00000000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color w:val="434343"/>
          <w:sz w:val="20"/>
          <w:szCs w:val="20"/>
        </w:rPr>
        <w:t>Sin otro particular, en señal de aceptación suscribe el presente documento el día _____ del mes _____ de 2023.</w:t>
      </w:r>
    </w:p>
    <w:p w14:paraId="339552FD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029D7374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6D62DDD0" w14:textId="77777777" w:rsidR="00E033AD" w:rsidRDefault="00000000">
      <w:pPr>
        <w:spacing w:line="360" w:lineRule="auto"/>
        <w:jc w:val="both"/>
        <w:rPr>
          <w:rFonts w:ascii="Roboto" w:eastAsia="Roboto" w:hAnsi="Roboto" w:cs="Roboto"/>
          <w:color w:val="999999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>Firma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: </w:t>
      </w:r>
      <w:r>
        <w:rPr>
          <w:rFonts w:ascii="Roboto" w:eastAsia="Roboto" w:hAnsi="Roboto" w:cs="Roboto"/>
          <w:color w:val="999999"/>
          <w:sz w:val="20"/>
          <w:szCs w:val="20"/>
        </w:rPr>
        <w:t>_____________________________________________________________________________</w:t>
      </w:r>
    </w:p>
    <w:p w14:paraId="04E46902" w14:textId="77777777" w:rsidR="00E033AD" w:rsidRDefault="00000000">
      <w:pPr>
        <w:spacing w:line="360" w:lineRule="auto"/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>Razón Social Aportante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: </w:t>
      </w:r>
      <w:r>
        <w:rPr>
          <w:rFonts w:ascii="Roboto" w:eastAsia="Roboto" w:hAnsi="Roboto" w:cs="Roboto"/>
          <w:color w:val="999999"/>
          <w:sz w:val="20"/>
          <w:szCs w:val="20"/>
        </w:rPr>
        <w:t>___________________________________________________________</w:t>
      </w:r>
    </w:p>
    <w:p w14:paraId="499D2042" w14:textId="77777777" w:rsidR="00E033AD" w:rsidRDefault="00000000">
      <w:pPr>
        <w:spacing w:line="360" w:lineRule="auto"/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>Nit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: </w:t>
      </w:r>
      <w:r>
        <w:rPr>
          <w:rFonts w:ascii="Roboto" w:eastAsia="Roboto" w:hAnsi="Roboto" w:cs="Roboto"/>
          <w:color w:val="999999"/>
          <w:sz w:val="20"/>
          <w:szCs w:val="20"/>
        </w:rPr>
        <w:t>____________________________________________________</w:t>
      </w:r>
    </w:p>
    <w:p w14:paraId="2BEB5619" w14:textId="77777777" w:rsidR="00E033AD" w:rsidRDefault="00000000">
      <w:pPr>
        <w:spacing w:line="360" w:lineRule="auto"/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 xml:space="preserve">Nombre representante legal: </w:t>
      </w:r>
      <w:r>
        <w:rPr>
          <w:rFonts w:ascii="Roboto" w:eastAsia="Roboto" w:hAnsi="Roboto" w:cs="Roboto"/>
          <w:color w:val="999999"/>
          <w:sz w:val="20"/>
          <w:szCs w:val="20"/>
        </w:rPr>
        <w:t>_______________________________________________________</w:t>
      </w:r>
    </w:p>
    <w:p w14:paraId="7E52D9EA" w14:textId="77777777" w:rsidR="00E033AD" w:rsidRDefault="00000000">
      <w:pPr>
        <w:spacing w:line="360" w:lineRule="auto"/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</w:rPr>
        <w:t>Identificación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: </w:t>
      </w:r>
      <w:r>
        <w:rPr>
          <w:rFonts w:ascii="Roboto" w:eastAsia="Roboto" w:hAnsi="Roboto" w:cs="Roboto"/>
          <w:color w:val="999999"/>
          <w:sz w:val="20"/>
          <w:szCs w:val="20"/>
        </w:rPr>
        <w:t>_________________________________________</w:t>
      </w:r>
    </w:p>
    <w:p w14:paraId="4B7EE83C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5EA013F2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p w14:paraId="3E2A1610" w14:textId="77777777" w:rsidR="00E033AD" w:rsidRDefault="00000000">
      <w:pPr>
        <w:jc w:val="both"/>
        <w:rPr>
          <w:rFonts w:ascii="Roboto" w:eastAsia="Roboto" w:hAnsi="Roboto" w:cs="Roboto"/>
          <w:color w:val="434343"/>
          <w:sz w:val="20"/>
          <w:szCs w:val="20"/>
          <w:u w:val="single"/>
        </w:rPr>
      </w:pPr>
      <w:r>
        <w:rPr>
          <w:rFonts w:ascii="Roboto" w:eastAsia="Roboto" w:hAnsi="Roboto" w:cs="Roboto"/>
          <w:b/>
          <w:color w:val="434343"/>
          <w:sz w:val="20"/>
          <w:szCs w:val="20"/>
          <w:u w:val="single"/>
        </w:rPr>
        <w:t>Anexos:</w:t>
      </w:r>
      <w:r>
        <w:rPr>
          <w:rFonts w:ascii="Roboto" w:eastAsia="Roboto" w:hAnsi="Roboto" w:cs="Roboto"/>
          <w:color w:val="434343"/>
          <w:sz w:val="20"/>
          <w:szCs w:val="20"/>
          <w:u w:val="single"/>
        </w:rPr>
        <w:t xml:space="preserve"> certificado de existencia y representación legal con fecha de expedición no inferior a 3 meses. </w:t>
      </w:r>
    </w:p>
    <w:p w14:paraId="6F9D33E9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  <w:u w:val="single"/>
        </w:rPr>
      </w:pPr>
    </w:p>
    <w:p w14:paraId="7CDD5226" w14:textId="77777777" w:rsidR="00E033AD" w:rsidRDefault="00000000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  <w:u w:val="single"/>
        </w:rPr>
        <w:t>Nota 1: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 En atención al deber constitucional de colaborar con la administración de justicia y al deber de denuncia de los funcionarios públicos,  consagrados en los artículos 95.7  y 67 de la Constitución Política respectivamente,  la Corporación Colombia Crea Talento podrá dar traslado de la información que considere pertinente a la Unidad de Información y Análisis Financiero (UIAF), como entidad encargada de centralizar, sistematizar y analizar datos relacionados con operaciones de Lavado de Activos y sus delitos fuente, en cumplimiento de lo dispuesto en el artículo 3 de la Ley 526 de 1999, modificado por el artículo </w:t>
      </w:r>
      <w:hyperlink w:anchor="bookmark=id.lnxbz9">
        <w:r>
          <w:rPr>
            <w:rFonts w:ascii="Roboto" w:eastAsia="Roboto" w:hAnsi="Roboto" w:cs="Roboto"/>
            <w:color w:val="434343"/>
            <w:sz w:val="20"/>
            <w:szCs w:val="20"/>
          </w:rPr>
          <w:t>33</w:t>
        </w:r>
      </w:hyperlink>
      <w:r>
        <w:rPr>
          <w:rFonts w:ascii="Roboto" w:eastAsia="Roboto" w:hAnsi="Roboto" w:cs="Roboto"/>
          <w:color w:val="434343"/>
          <w:sz w:val="20"/>
          <w:szCs w:val="20"/>
        </w:rPr>
        <w:t xml:space="preserve"> de la Ley 1762 de 2015. </w:t>
      </w:r>
    </w:p>
    <w:p w14:paraId="51A57A35" w14:textId="77777777" w:rsidR="00E033AD" w:rsidRDefault="00000000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  <w:r>
        <w:rPr>
          <w:rFonts w:ascii="Roboto" w:eastAsia="Roboto" w:hAnsi="Roboto" w:cs="Roboto"/>
          <w:b/>
          <w:color w:val="434343"/>
          <w:sz w:val="20"/>
          <w:szCs w:val="20"/>
          <w:highlight w:val="white"/>
          <w:u w:val="single"/>
        </w:rPr>
        <w:t>Nota 2</w:t>
      </w:r>
      <w:r>
        <w:rPr>
          <w:rFonts w:ascii="Roboto" w:eastAsia="Roboto" w:hAnsi="Roboto" w:cs="Roboto"/>
          <w:color w:val="434343"/>
          <w:sz w:val="20"/>
          <w:szCs w:val="20"/>
          <w:highlight w:val="white"/>
        </w:rPr>
        <w:t>: Con el diligenciamiento del presente documento autoriza a CoCrea para dar tratamiento de sus datos personales aquí registrad</w:t>
      </w:r>
      <w:r>
        <w:rPr>
          <w:rFonts w:ascii="Roboto" w:eastAsia="Roboto" w:hAnsi="Roboto" w:cs="Roboto"/>
          <w:color w:val="434343"/>
          <w:sz w:val="20"/>
          <w:szCs w:val="20"/>
        </w:rPr>
        <w:t xml:space="preserve">os, conforme a la Ley 1581 de 2012 y a la política de tratamiento y protección de datos personales, con la finalidad de efectuar las funciones propias de la Corporación. Consulte nuestra política en la página </w:t>
      </w:r>
      <w:hyperlink r:id="rId8">
        <w:r>
          <w:rPr>
            <w:rFonts w:ascii="Roboto" w:eastAsia="Roboto" w:hAnsi="Roboto" w:cs="Roboto"/>
            <w:color w:val="434343"/>
            <w:sz w:val="20"/>
            <w:szCs w:val="20"/>
            <w:u w:val="single"/>
          </w:rPr>
          <w:t>www.cocrea.com.co</w:t>
        </w:r>
      </w:hyperlink>
    </w:p>
    <w:p w14:paraId="544E2D94" w14:textId="77777777" w:rsidR="00E033AD" w:rsidRDefault="00E033AD">
      <w:pPr>
        <w:jc w:val="both"/>
        <w:rPr>
          <w:rFonts w:ascii="Roboto" w:eastAsia="Roboto" w:hAnsi="Roboto" w:cs="Roboto"/>
          <w:color w:val="434343"/>
          <w:sz w:val="20"/>
          <w:szCs w:val="20"/>
        </w:rPr>
      </w:pPr>
    </w:p>
    <w:sectPr w:rsidR="00E03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0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00E0" w14:textId="77777777" w:rsidR="00153DC0" w:rsidRDefault="00153DC0">
      <w:r>
        <w:separator/>
      </w:r>
    </w:p>
  </w:endnote>
  <w:endnote w:type="continuationSeparator" w:id="0">
    <w:p w14:paraId="5F88D1E3" w14:textId="77777777" w:rsidR="00153DC0" w:rsidRDefault="001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B952" w14:textId="77777777" w:rsidR="00E033AD" w:rsidRDefault="00E03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17CC" w14:textId="77777777" w:rsidR="00E033AD" w:rsidRDefault="00E033AD">
    <w:pPr>
      <w:tabs>
        <w:tab w:val="center" w:pos="4252"/>
        <w:tab w:val="right" w:pos="8504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5AD9" w14:textId="77777777" w:rsidR="00E033AD" w:rsidRDefault="00E03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97A4" w14:textId="77777777" w:rsidR="00153DC0" w:rsidRDefault="00153DC0">
      <w:r>
        <w:separator/>
      </w:r>
    </w:p>
  </w:footnote>
  <w:footnote w:type="continuationSeparator" w:id="0">
    <w:p w14:paraId="6364BF1F" w14:textId="77777777" w:rsidR="00153DC0" w:rsidRDefault="00153DC0">
      <w:r>
        <w:continuationSeparator/>
      </w:r>
    </w:p>
  </w:footnote>
  <w:footnote w:id="1">
    <w:p w14:paraId="4FE1C8F6" w14:textId="77777777" w:rsidR="00E033A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color w:val="666666"/>
          <w:sz w:val="16"/>
          <w:szCs w:val="16"/>
        </w:rPr>
        <w:t xml:space="preserve"> El uso de la palabra aprobado no será entendido, interpretado o usado por ellos o ninguna de sus partes afiliadas para dar a entender que exista o pueda existir una garantía, respaldo técnico o financiero por parte de CoCrea, sus miembros, empleados, contratistas, o cualquier parte afiliada a favor del Proyecto, el Titular o los Aportantes.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55CA" w14:textId="77777777" w:rsidR="00E033AD" w:rsidRDefault="00E03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80F" w14:textId="77777777" w:rsidR="00E033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042140" wp14:editId="377C560A">
          <wp:simplePos x="0" y="0"/>
          <wp:positionH relativeFrom="column">
            <wp:posOffset>-47624</wp:posOffset>
          </wp:positionH>
          <wp:positionV relativeFrom="paragraph">
            <wp:posOffset>-76199</wp:posOffset>
          </wp:positionV>
          <wp:extent cx="1423035" cy="4381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6599" r="13738"/>
                  <a:stretch>
                    <a:fillRect/>
                  </a:stretch>
                </pic:blipFill>
                <pic:spPr>
                  <a:xfrm>
                    <a:off x="0" y="0"/>
                    <a:ext cx="142303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FD838B" wp14:editId="13AC3108">
          <wp:simplePos x="0" y="0"/>
          <wp:positionH relativeFrom="column">
            <wp:posOffset>5114925</wp:posOffset>
          </wp:positionH>
          <wp:positionV relativeFrom="paragraph">
            <wp:posOffset>76200</wp:posOffset>
          </wp:positionV>
          <wp:extent cx="540000" cy="135000"/>
          <wp:effectExtent l="0" t="0" r="0" b="0"/>
          <wp:wrapSquare wrapText="bothSides" distT="0" distB="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1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3B89" w14:textId="77777777" w:rsidR="00E033AD" w:rsidRDefault="00E03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0B87"/>
    <w:multiLevelType w:val="multilevel"/>
    <w:tmpl w:val="D8084E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F01E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81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AD"/>
    <w:rsid w:val="00153DC0"/>
    <w:rsid w:val="002479B0"/>
    <w:rsid w:val="00A1751B"/>
    <w:rsid w:val="00E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A86E9"/>
  <w15:docId w15:val="{C325FC3A-19F7-4D06-8D7B-8242DEA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50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049"/>
  </w:style>
  <w:style w:type="paragraph" w:styleId="Piedepgina">
    <w:name w:val="footer"/>
    <w:basedOn w:val="Normal"/>
    <w:link w:val="PiedepginaCar"/>
    <w:uiPriority w:val="99"/>
    <w:unhideWhenUsed/>
    <w:rsid w:val="001D50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049"/>
  </w:style>
  <w:style w:type="paragraph" w:styleId="Prrafodelista">
    <w:name w:val="List Paragraph"/>
    <w:basedOn w:val="Normal"/>
    <w:uiPriority w:val="34"/>
    <w:qFormat/>
    <w:rsid w:val="000D2E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77D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7D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7D81"/>
    <w:rPr>
      <w:vertAlign w:val="superscript"/>
    </w:rPr>
  </w:style>
  <w:style w:type="paragraph" w:customStyle="1" w:styleId="Default">
    <w:name w:val="Default"/>
    <w:rsid w:val="00A77D8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n">
    <w:name w:val="Revision"/>
    <w:hidden/>
    <w:uiPriority w:val="99"/>
    <w:semiHidden/>
    <w:rsid w:val="004D0EB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rea.com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oBdId8DNKAR/u4LVsY24wa2uYw==">AMUW2mUmNomvOrfTmRigJp3rGnAQ6b6NrS/bbI+6YIZxKpstV8QOPZBsS2aCUKdRE3DgrBpZZ+TLwdBKuJUy1+6noGk1dFMDRgnBkcZiIcOdbbF3S9N4+kA=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Loren Chaves</cp:lastModifiedBy>
  <cp:revision>3</cp:revision>
  <dcterms:created xsi:type="dcterms:W3CDTF">2023-04-28T02:51:00Z</dcterms:created>
  <dcterms:modified xsi:type="dcterms:W3CDTF">2023-04-28T02:53:00Z</dcterms:modified>
</cp:coreProperties>
</file>